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5" w:rsidRPr="00482DCE" w:rsidRDefault="00F44785" w:rsidP="00F4478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82DCE">
        <w:rPr>
          <w:b/>
          <w:sz w:val="40"/>
          <w:szCs w:val="40"/>
        </w:rPr>
        <w:t>West Campus Point</w:t>
      </w:r>
    </w:p>
    <w:p w:rsidR="00F44785" w:rsidRPr="003D76E9" w:rsidRDefault="003B0593" w:rsidP="00F447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F44785" w:rsidRPr="003D76E9">
        <w:rPr>
          <w:b/>
          <w:sz w:val="28"/>
          <w:szCs w:val="28"/>
          <w:u w:val="single"/>
        </w:rPr>
        <w:t xml:space="preserve"> Steps to applying for a Capital Improvement </w:t>
      </w:r>
    </w:p>
    <w:p w:rsidR="00F44785" w:rsidRDefault="00F44785" w:rsidP="00F44785">
      <w:pPr>
        <w:ind w:left="1440" w:hanging="1440"/>
        <w:rPr>
          <w:sz w:val="28"/>
          <w:szCs w:val="28"/>
        </w:rPr>
      </w:pPr>
    </w:p>
    <w:p w:rsidR="00F44785" w:rsidRPr="00DF2741" w:rsidRDefault="00F44785" w:rsidP="00F44785">
      <w:pPr>
        <w:ind w:left="1440" w:hanging="1440"/>
        <w:rPr>
          <w:szCs w:val="24"/>
        </w:rPr>
      </w:pPr>
      <w:r w:rsidRPr="003D76E9">
        <w:rPr>
          <w:b/>
          <w:szCs w:val="24"/>
        </w:rPr>
        <w:t>Step 1</w:t>
      </w:r>
      <w:r w:rsidR="00AA490B">
        <w:rPr>
          <w:szCs w:val="24"/>
        </w:rPr>
        <w:t xml:space="preserve">  </w:t>
      </w:r>
      <w:r w:rsidRPr="00DF2741">
        <w:rPr>
          <w:szCs w:val="24"/>
        </w:rPr>
        <w:tab/>
        <w:t xml:space="preserve">Read </w:t>
      </w:r>
      <w:r w:rsidR="00311E68">
        <w:rPr>
          <w:szCs w:val="24"/>
        </w:rPr>
        <w:t xml:space="preserve">and initial </w:t>
      </w:r>
      <w:r w:rsidR="00124BF0" w:rsidRPr="00DF2741">
        <w:rPr>
          <w:szCs w:val="24"/>
        </w:rPr>
        <w:t>Page 1</w:t>
      </w:r>
      <w:r w:rsidR="00311E68">
        <w:rPr>
          <w:szCs w:val="24"/>
        </w:rPr>
        <w:t xml:space="preserve"> - </w:t>
      </w:r>
      <w:r w:rsidRPr="00DF2741">
        <w:rPr>
          <w:szCs w:val="24"/>
          <w:u w:val="single"/>
        </w:rPr>
        <w:t>Capital Improvements to Residences</w:t>
      </w:r>
      <w:r w:rsidR="00311E68">
        <w:rPr>
          <w:szCs w:val="24"/>
        </w:rPr>
        <w:t>.</w:t>
      </w:r>
      <w:r w:rsidRPr="00DF2741">
        <w:rPr>
          <w:szCs w:val="24"/>
        </w:rPr>
        <w:t xml:space="preserve"> </w:t>
      </w:r>
    </w:p>
    <w:p w:rsidR="00F44785" w:rsidRPr="00DF2741" w:rsidRDefault="00F44785" w:rsidP="00F44785">
      <w:pPr>
        <w:ind w:left="1440" w:hanging="1440"/>
        <w:rPr>
          <w:szCs w:val="24"/>
        </w:rPr>
      </w:pPr>
    </w:p>
    <w:p w:rsidR="00F44785" w:rsidRDefault="00F44785" w:rsidP="00F44785">
      <w:pPr>
        <w:ind w:left="1440" w:hanging="1440"/>
        <w:rPr>
          <w:szCs w:val="24"/>
        </w:rPr>
      </w:pPr>
      <w:r w:rsidRPr="003D76E9">
        <w:rPr>
          <w:b/>
          <w:szCs w:val="24"/>
        </w:rPr>
        <w:t>Step 2</w:t>
      </w:r>
      <w:r w:rsidRPr="00DF2741">
        <w:rPr>
          <w:szCs w:val="24"/>
        </w:rPr>
        <w:tab/>
        <w:t>Read</w:t>
      </w:r>
      <w:r w:rsidR="00311E68">
        <w:rPr>
          <w:szCs w:val="24"/>
        </w:rPr>
        <w:t xml:space="preserve"> and initial</w:t>
      </w:r>
      <w:r w:rsidR="00124BF0" w:rsidRPr="00DF2741">
        <w:rPr>
          <w:szCs w:val="24"/>
        </w:rPr>
        <w:t xml:space="preserve"> Pages 2 &amp; 3</w:t>
      </w:r>
      <w:r w:rsidR="00311E68">
        <w:rPr>
          <w:szCs w:val="24"/>
        </w:rPr>
        <w:t xml:space="preserve"> - </w:t>
      </w:r>
      <w:r w:rsidRPr="00DF2741">
        <w:rPr>
          <w:szCs w:val="24"/>
          <w:u w:val="single"/>
        </w:rPr>
        <w:t>Procedure for Review of Applications</w:t>
      </w:r>
      <w:r w:rsidR="00124BF0" w:rsidRPr="00DF2741">
        <w:rPr>
          <w:szCs w:val="24"/>
          <w:u w:val="single"/>
        </w:rPr>
        <w:t xml:space="preserve"> </w:t>
      </w:r>
      <w:r w:rsidR="00DF2741" w:rsidRPr="00DF2741">
        <w:rPr>
          <w:szCs w:val="24"/>
          <w:u w:val="single"/>
        </w:rPr>
        <w:t>for</w:t>
      </w:r>
      <w:r w:rsidR="00124BF0" w:rsidRPr="00DF2741">
        <w:rPr>
          <w:szCs w:val="24"/>
          <w:u w:val="single"/>
        </w:rPr>
        <w:t xml:space="preserve"> Property Improvements &amp; Architectural Changes</w:t>
      </w:r>
      <w:r w:rsidR="00311E68" w:rsidRPr="00311E68">
        <w:rPr>
          <w:szCs w:val="24"/>
        </w:rPr>
        <w:t>.</w:t>
      </w:r>
    </w:p>
    <w:p w:rsidR="003B0593" w:rsidRDefault="003B0593" w:rsidP="00F44785">
      <w:pPr>
        <w:ind w:left="1440" w:hanging="1440"/>
        <w:rPr>
          <w:szCs w:val="24"/>
        </w:rPr>
      </w:pPr>
    </w:p>
    <w:p w:rsidR="003B0593" w:rsidRDefault="003B0593" w:rsidP="00F44785">
      <w:pPr>
        <w:ind w:left="1440" w:hanging="1440"/>
        <w:rPr>
          <w:szCs w:val="24"/>
        </w:rPr>
      </w:pPr>
      <w:r w:rsidRPr="006D00C8">
        <w:rPr>
          <w:b/>
          <w:szCs w:val="24"/>
        </w:rPr>
        <w:t>Step 3</w:t>
      </w:r>
      <w:r>
        <w:rPr>
          <w:szCs w:val="24"/>
        </w:rPr>
        <w:tab/>
        <w:t>Read BUILDING PERMITS letter from Office of Design &amp; Construction Services.</w:t>
      </w:r>
    </w:p>
    <w:p w:rsidR="003B0593" w:rsidRDefault="003B0593" w:rsidP="00F44785">
      <w:pPr>
        <w:ind w:left="1440" w:hanging="1440"/>
        <w:rPr>
          <w:b/>
          <w:szCs w:val="24"/>
        </w:rPr>
      </w:pPr>
    </w:p>
    <w:p w:rsidR="00F44785" w:rsidRPr="00DF2741" w:rsidRDefault="00F44785" w:rsidP="00F44785">
      <w:pPr>
        <w:ind w:left="1440" w:hanging="1440"/>
        <w:rPr>
          <w:szCs w:val="24"/>
        </w:rPr>
      </w:pPr>
      <w:r w:rsidRPr="003D76E9">
        <w:rPr>
          <w:b/>
          <w:szCs w:val="24"/>
        </w:rPr>
        <w:t xml:space="preserve">Step </w:t>
      </w:r>
      <w:r w:rsidR="003B0593">
        <w:rPr>
          <w:b/>
          <w:szCs w:val="24"/>
        </w:rPr>
        <w:t>4</w:t>
      </w:r>
      <w:r w:rsidRPr="00DF2741">
        <w:rPr>
          <w:szCs w:val="24"/>
        </w:rPr>
        <w:tab/>
        <w:t xml:space="preserve">Complete </w:t>
      </w:r>
      <w:r w:rsidR="00124BF0" w:rsidRPr="00DF2741">
        <w:rPr>
          <w:szCs w:val="24"/>
        </w:rPr>
        <w:t>Page 4</w:t>
      </w:r>
      <w:r w:rsidR="00311E68">
        <w:rPr>
          <w:szCs w:val="24"/>
        </w:rPr>
        <w:t xml:space="preserve"> - </w:t>
      </w:r>
      <w:r w:rsidR="00DF2741" w:rsidRPr="00DF2741">
        <w:rPr>
          <w:szCs w:val="24"/>
          <w:u w:val="single"/>
        </w:rPr>
        <w:t>Application</w:t>
      </w:r>
      <w:r w:rsidRPr="00DF2741">
        <w:rPr>
          <w:szCs w:val="24"/>
          <w:u w:val="single"/>
        </w:rPr>
        <w:t xml:space="preserve"> for Property Improvement</w:t>
      </w:r>
      <w:r w:rsidR="00124BF0" w:rsidRPr="00DF2741">
        <w:rPr>
          <w:szCs w:val="24"/>
          <w:u w:val="single"/>
        </w:rPr>
        <w:t xml:space="preserve"> and/or </w:t>
      </w:r>
      <w:proofErr w:type="gramStart"/>
      <w:r w:rsidR="00124BF0" w:rsidRPr="00DF2741">
        <w:rPr>
          <w:szCs w:val="24"/>
          <w:u w:val="single"/>
        </w:rPr>
        <w:t>Architectural</w:t>
      </w:r>
      <w:r w:rsidR="00311E68">
        <w:rPr>
          <w:szCs w:val="24"/>
          <w:u w:val="single"/>
        </w:rPr>
        <w:t xml:space="preserve"> </w:t>
      </w:r>
      <w:r w:rsidR="00124BF0" w:rsidRPr="00DF2741">
        <w:rPr>
          <w:szCs w:val="24"/>
          <w:u w:val="single"/>
        </w:rPr>
        <w:t xml:space="preserve"> </w:t>
      </w:r>
      <w:r w:rsidR="00DF2741" w:rsidRPr="00DF2741">
        <w:rPr>
          <w:szCs w:val="24"/>
          <w:u w:val="single"/>
        </w:rPr>
        <w:t>Change</w:t>
      </w:r>
      <w:proofErr w:type="gramEnd"/>
      <w:r w:rsidR="00DF2741" w:rsidRPr="00DF2741">
        <w:rPr>
          <w:szCs w:val="24"/>
        </w:rPr>
        <w:t xml:space="preserve">. </w:t>
      </w:r>
    </w:p>
    <w:p w:rsidR="00F44785" w:rsidRPr="00DF2741" w:rsidRDefault="00F44785" w:rsidP="00F44785">
      <w:pPr>
        <w:ind w:left="1440" w:hanging="1440"/>
        <w:rPr>
          <w:szCs w:val="24"/>
        </w:rPr>
      </w:pPr>
    </w:p>
    <w:p w:rsidR="00F44785" w:rsidRPr="00DF2741" w:rsidRDefault="00F44785" w:rsidP="00F44785">
      <w:pPr>
        <w:ind w:left="1440" w:hanging="1440"/>
        <w:rPr>
          <w:szCs w:val="24"/>
        </w:rPr>
      </w:pPr>
      <w:r w:rsidRPr="003D76E9">
        <w:rPr>
          <w:b/>
          <w:szCs w:val="24"/>
        </w:rPr>
        <w:t xml:space="preserve">Step </w:t>
      </w:r>
      <w:r w:rsidR="003B0593">
        <w:rPr>
          <w:b/>
          <w:szCs w:val="24"/>
        </w:rPr>
        <w:t>5</w:t>
      </w:r>
      <w:r w:rsidRPr="00DF2741">
        <w:rPr>
          <w:szCs w:val="24"/>
        </w:rPr>
        <w:t xml:space="preserve"> </w:t>
      </w:r>
      <w:r w:rsidRPr="00DF2741">
        <w:rPr>
          <w:szCs w:val="24"/>
        </w:rPr>
        <w:tab/>
        <w:t xml:space="preserve">Complete the top portion </w:t>
      </w:r>
      <w:r w:rsidR="00124BF0" w:rsidRPr="00DF2741">
        <w:rPr>
          <w:szCs w:val="24"/>
        </w:rPr>
        <w:t>of Page 5</w:t>
      </w:r>
      <w:r w:rsidR="00311E68">
        <w:rPr>
          <w:szCs w:val="24"/>
        </w:rPr>
        <w:t xml:space="preserve"> - </w:t>
      </w:r>
      <w:r w:rsidRPr="00DF2741">
        <w:rPr>
          <w:szCs w:val="24"/>
          <w:u w:val="single"/>
        </w:rPr>
        <w:t>Request for Certification</w:t>
      </w:r>
      <w:r w:rsidR="00124BF0" w:rsidRPr="00DF2741">
        <w:rPr>
          <w:szCs w:val="24"/>
          <w:u w:val="single"/>
        </w:rPr>
        <w:t xml:space="preserve"> of Capital Improvement</w:t>
      </w:r>
      <w:r w:rsidRPr="00DF2741">
        <w:rPr>
          <w:szCs w:val="24"/>
        </w:rPr>
        <w:t>.</w:t>
      </w:r>
    </w:p>
    <w:p w:rsidR="00F44785" w:rsidRDefault="00F44785" w:rsidP="00F44785">
      <w:pPr>
        <w:ind w:left="1440" w:hanging="1440"/>
        <w:rPr>
          <w:szCs w:val="24"/>
        </w:rPr>
      </w:pPr>
    </w:p>
    <w:p w:rsidR="00AA490B" w:rsidRDefault="00AA490B" w:rsidP="00F44785">
      <w:pPr>
        <w:ind w:left="1440" w:hanging="1440"/>
        <w:rPr>
          <w:szCs w:val="24"/>
        </w:rPr>
      </w:pPr>
      <w:r w:rsidRPr="003D76E9">
        <w:rPr>
          <w:b/>
          <w:szCs w:val="24"/>
        </w:rPr>
        <w:t xml:space="preserve">Step </w:t>
      </w:r>
      <w:r w:rsidR="003B0593">
        <w:rPr>
          <w:b/>
          <w:szCs w:val="24"/>
        </w:rPr>
        <w:t>6</w:t>
      </w:r>
      <w:r>
        <w:rPr>
          <w:szCs w:val="24"/>
        </w:rPr>
        <w:tab/>
        <w:t xml:space="preserve">Complete </w:t>
      </w:r>
      <w:proofErr w:type="gramStart"/>
      <w:r>
        <w:rPr>
          <w:szCs w:val="24"/>
        </w:rPr>
        <w:t>Page</w:t>
      </w:r>
      <w:proofErr w:type="gramEnd"/>
      <w:r>
        <w:rPr>
          <w:szCs w:val="24"/>
        </w:rPr>
        <w:t xml:space="preserve"> 6</w:t>
      </w:r>
      <w:r w:rsidR="00311E68">
        <w:rPr>
          <w:szCs w:val="24"/>
        </w:rPr>
        <w:t xml:space="preserve"> - </w:t>
      </w:r>
      <w:r w:rsidRPr="00AA490B">
        <w:rPr>
          <w:szCs w:val="24"/>
          <w:u w:val="single"/>
        </w:rPr>
        <w:t>Notification to Neighbors</w:t>
      </w:r>
      <w:r>
        <w:rPr>
          <w:szCs w:val="24"/>
        </w:rPr>
        <w:t>.</w:t>
      </w:r>
    </w:p>
    <w:p w:rsidR="00AA490B" w:rsidRPr="00AA490B" w:rsidRDefault="00AA490B" w:rsidP="00F44785">
      <w:pPr>
        <w:ind w:left="1440" w:hanging="1440"/>
        <w:rPr>
          <w:szCs w:val="24"/>
        </w:rPr>
      </w:pPr>
    </w:p>
    <w:p w:rsidR="00DF2741" w:rsidRPr="00DF2741" w:rsidRDefault="00F44785" w:rsidP="00F44785">
      <w:pPr>
        <w:ind w:left="1440" w:hanging="1440"/>
        <w:rPr>
          <w:szCs w:val="24"/>
        </w:rPr>
      </w:pPr>
      <w:r w:rsidRPr="003D76E9">
        <w:rPr>
          <w:b/>
          <w:szCs w:val="24"/>
        </w:rPr>
        <w:t xml:space="preserve">Step </w:t>
      </w:r>
      <w:r w:rsidR="003B0593">
        <w:rPr>
          <w:b/>
          <w:szCs w:val="24"/>
        </w:rPr>
        <w:t>7</w:t>
      </w:r>
      <w:r w:rsidRPr="00DF2741">
        <w:rPr>
          <w:szCs w:val="24"/>
        </w:rPr>
        <w:tab/>
        <w:t>Re</w:t>
      </w:r>
      <w:r w:rsidR="00DF2741" w:rsidRPr="00DF2741">
        <w:rPr>
          <w:szCs w:val="24"/>
        </w:rPr>
        <w:t xml:space="preserve">turn </w:t>
      </w:r>
      <w:r w:rsidR="00AA490B">
        <w:rPr>
          <w:szCs w:val="24"/>
        </w:rPr>
        <w:t xml:space="preserve">the following </w:t>
      </w:r>
      <w:r w:rsidR="00DF2741" w:rsidRPr="00DF2741">
        <w:rPr>
          <w:szCs w:val="24"/>
        </w:rPr>
        <w:t>to Faculty Housing:</w:t>
      </w:r>
    </w:p>
    <w:p w:rsidR="00DF2741" w:rsidRDefault="00DF2741" w:rsidP="00F44785">
      <w:pPr>
        <w:ind w:left="1440" w:hanging="1440"/>
        <w:rPr>
          <w:szCs w:val="24"/>
        </w:rPr>
      </w:pPr>
      <w:r w:rsidRPr="00DF2741">
        <w:rPr>
          <w:szCs w:val="24"/>
        </w:rPr>
        <w:tab/>
        <w:t>- Initialed COPIES of Page</w:t>
      </w:r>
      <w:r w:rsidR="006D41B2">
        <w:rPr>
          <w:szCs w:val="24"/>
        </w:rPr>
        <w:t>s</w:t>
      </w:r>
      <w:r w:rsidRPr="00DF2741">
        <w:rPr>
          <w:szCs w:val="24"/>
        </w:rPr>
        <w:t xml:space="preserve"> 1</w:t>
      </w:r>
      <w:r w:rsidR="00311E68">
        <w:rPr>
          <w:szCs w:val="24"/>
        </w:rPr>
        <w:t xml:space="preserve"> &amp; </w:t>
      </w:r>
      <w:r w:rsidRPr="00DF2741">
        <w:rPr>
          <w:szCs w:val="24"/>
        </w:rPr>
        <w:t>3</w:t>
      </w:r>
      <w:r w:rsidR="00AA490B" w:rsidRPr="00AA490B">
        <w:rPr>
          <w:szCs w:val="24"/>
        </w:rPr>
        <w:t>.</w:t>
      </w:r>
      <w:r w:rsidR="00F44785" w:rsidRPr="00DF2741">
        <w:rPr>
          <w:szCs w:val="24"/>
        </w:rPr>
        <w:t xml:space="preserve"> </w:t>
      </w:r>
    </w:p>
    <w:p w:rsidR="00AA490B" w:rsidRDefault="00AA490B" w:rsidP="00F44785">
      <w:pPr>
        <w:ind w:left="1440" w:hanging="1440"/>
        <w:rPr>
          <w:szCs w:val="24"/>
        </w:rPr>
      </w:pPr>
      <w:r>
        <w:rPr>
          <w:szCs w:val="24"/>
        </w:rPr>
        <w:tab/>
        <w:t>- Page 4</w:t>
      </w:r>
      <w:r w:rsidR="00311E68">
        <w:rPr>
          <w:szCs w:val="24"/>
        </w:rPr>
        <w:t xml:space="preserve">, </w:t>
      </w:r>
      <w:r>
        <w:rPr>
          <w:szCs w:val="24"/>
        </w:rPr>
        <w:t>along with all the supporting documentation.</w:t>
      </w:r>
    </w:p>
    <w:p w:rsidR="00AA490B" w:rsidRDefault="00AA490B" w:rsidP="00F44785">
      <w:pPr>
        <w:ind w:left="1440" w:hanging="1440"/>
        <w:rPr>
          <w:szCs w:val="24"/>
        </w:rPr>
      </w:pPr>
      <w:r>
        <w:rPr>
          <w:szCs w:val="24"/>
        </w:rPr>
        <w:tab/>
        <w:t>-</w:t>
      </w:r>
      <w:r w:rsidR="00311E68">
        <w:rPr>
          <w:szCs w:val="24"/>
        </w:rPr>
        <w:t xml:space="preserve"> </w:t>
      </w:r>
      <w:r>
        <w:rPr>
          <w:szCs w:val="24"/>
        </w:rPr>
        <w:t>Page 5</w:t>
      </w:r>
    </w:p>
    <w:p w:rsidR="00DF2741" w:rsidRDefault="00AA490B" w:rsidP="00F44785">
      <w:pPr>
        <w:ind w:left="1440" w:hanging="1440"/>
        <w:rPr>
          <w:szCs w:val="24"/>
        </w:rPr>
      </w:pPr>
      <w:r>
        <w:rPr>
          <w:szCs w:val="24"/>
        </w:rPr>
        <w:tab/>
        <w:t>-</w:t>
      </w:r>
      <w:r w:rsidR="00311E68">
        <w:rPr>
          <w:szCs w:val="24"/>
        </w:rPr>
        <w:t xml:space="preserve"> </w:t>
      </w:r>
      <w:r>
        <w:rPr>
          <w:szCs w:val="24"/>
        </w:rPr>
        <w:t>Page 6</w:t>
      </w:r>
    </w:p>
    <w:p w:rsidR="00311E68" w:rsidRPr="00DF2741" w:rsidRDefault="00311E68" w:rsidP="00F44785">
      <w:pPr>
        <w:ind w:left="1440" w:hanging="1440"/>
        <w:rPr>
          <w:szCs w:val="24"/>
        </w:rPr>
      </w:pPr>
    </w:p>
    <w:p w:rsidR="00F44785" w:rsidRPr="0012205C" w:rsidRDefault="004E2BAA" w:rsidP="00F44785">
      <w:pPr>
        <w:ind w:left="1440" w:hanging="1440"/>
        <w:rPr>
          <w:i/>
          <w:szCs w:val="24"/>
        </w:rPr>
      </w:pPr>
      <w:r>
        <w:rPr>
          <w:szCs w:val="24"/>
        </w:rPr>
        <w:tab/>
      </w:r>
      <w:r w:rsidRPr="0012205C">
        <w:rPr>
          <w:i/>
          <w:szCs w:val="24"/>
        </w:rPr>
        <w:t>Once the Faculty Housing Office receives all of the above it will be submitted to the Architectural Review Board (ARB) and the West Campus Point Homeowner’s Association (HOA) for approval. I</w:t>
      </w:r>
      <w:r w:rsidR="00F44785" w:rsidRPr="0012205C">
        <w:rPr>
          <w:i/>
          <w:szCs w:val="24"/>
        </w:rPr>
        <w:t>f approved, ARB will issue</w:t>
      </w:r>
      <w:r w:rsidR="00B92EBB" w:rsidRPr="0012205C">
        <w:rPr>
          <w:i/>
          <w:szCs w:val="24"/>
        </w:rPr>
        <w:t xml:space="preserve"> the</w:t>
      </w:r>
      <w:r w:rsidR="00F44785" w:rsidRPr="0012205C">
        <w:rPr>
          <w:i/>
          <w:szCs w:val="24"/>
        </w:rPr>
        <w:t xml:space="preserve"> </w:t>
      </w:r>
      <w:r w:rsidR="00F44785" w:rsidRPr="0012205C">
        <w:rPr>
          <w:i/>
          <w:szCs w:val="24"/>
          <w:u w:val="single"/>
        </w:rPr>
        <w:t>Permit for Property Improvement</w:t>
      </w:r>
      <w:r w:rsidRPr="0012205C">
        <w:rPr>
          <w:i/>
          <w:szCs w:val="24"/>
        </w:rPr>
        <w:t xml:space="preserve">. </w:t>
      </w:r>
      <w:r w:rsidR="00B92EBB" w:rsidRPr="0012205C">
        <w:rPr>
          <w:b/>
          <w:i/>
          <w:szCs w:val="24"/>
        </w:rPr>
        <w:t>NOTE:</w:t>
      </w:r>
      <w:r w:rsidR="00B92EBB" w:rsidRPr="0012205C">
        <w:rPr>
          <w:i/>
          <w:szCs w:val="24"/>
        </w:rPr>
        <w:t xml:space="preserve"> The </w:t>
      </w:r>
      <w:r w:rsidR="00B92EBB" w:rsidRPr="0012205C">
        <w:rPr>
          <w:i/>
          <w:szCs w:val="24"/>
          <w:u w:val="single"/>
        </w:rPr>
        <w:t>Permit for Property Improvement</w:t>
      </w:r>
      <w:r w:rsidR="00B92EBB" w:rsidRPr="0012205C">
        <w:rPr>
          <w:i/>
          <w:szCs w:val="24"/>
        </w:rPr>
        <w:t xml:space="preserve"> will be issued immediately after approval only if the Office of</w:t>
      </w:r>
      <w:r w:rsidR="006D00C8">
        <w:rPr>
          <w:i/>
          <w:szCs w:val="24"/>
        </w:rPr>
        <w:t xml:space="preserve"> </w:t>
      </w:r>
      <w:r w:rsidR="00B92EBB" w:rsidRPr="0012205C">
        <w:rPr>
          <w:i/>
          <w:szCs w:val="24"/>
        </w:rPr>
        <w:t xml:space="preserve">Design &amp; </w:t>
      </w:r>
      <w:r w:rsidR="006D00C8">
        <w:rPr>
          <w:i/>
          <w:szCs w:val="24"/>
        </w:rPr>
        <w:t>Construction Services</w:t>
      </w:r>
      <w:r w:rsidR="00B92EBB" w:rsidRPr="0012205C">
        <w:rPr>
          <w:i/>
          <w:szCs w:val="24"/>
        </w:rPr>
        <w:t xml:space="preserve"> </w:t>
      </w:r>
      <w:r w:rsidR="0012205C">
        <w:rPr>
          <w:i/>
          <w:szCs w:val="24"/>
        </w:rPr>
        <w:t>does NOT</w:t>
      </w:r>
      <w:r w:rsidR="00B92EBB" w:rsidRPr="0012205C">
        <w:rPr>
          <w:i/>
          <w:szCs w:val="24"/>
        </w:rPr>
        <w:t xml:space="preserve"> require a building permit.</w:t>
      </w:r>
      <w:r w:rsidR="00F44785" w:rsidRPr="0012205C">
        <w:rPr>
          <w:i/>
          <w:szCs w:val="24"/>
        </w:rPr>
        <w:t xml:space="preserve"> </w:t>
      </w:r>
    </w:p>
    <w:p w:rsidR="00F44785" w:rsidRPr="00DF2741" w:rsidRDefault="00F44785" w:rsidP="00F44785">
      <w:pPr>
        <w:ind w:left="1440" w:hanging="1440"/>
        <w:rPr>
          <w:szCs w:val="24"/>
        </w:rPr>
      </w:pPr>
    </w:p>
    <w:p w:rsidR="00F44785" w:rsidRPr="0012205C" w:rsidRDefault="00F44785" w:rsidP="00F44785">
      <w:pPr>
        <w:ind w:left="1440" w:hanging="1440"/>
        <w:rPr>
          <w:color w:val="000000" w:themeColor="text1"/>
          <w:szCs w:val="24"/>
        </w:rPr>
      </w:pPr>
      <w:r w:rsidRPr="003D76E9">
        <w:rPr>
          <w:b/>
          <w:color w:val="000000" w:themeColor="text1"/>
          <w:szCs w:val="24"/>
        </w:rPr>
        <w:t xml:space="preserve">Step </w:t>
      </w:r>
      <w:r w:rsidR="003B0593">
        <w:rPr>
          <w:b/>
          <w:color w:val="000000" w:themeColor="text1"/>
          <w:szCs w:val="24"/>
        </w:rPr>
        <w:t>8</w:t>
      </w:r>
      <w:r w:rsidRPr="0012205C">
        <w:rPr>
          <w:color w:val="000000" w:themeColor="text1"/>
          <w:szCs w:val="24"/>
        </w:rPr>
        <w:tab/>
        <w:t>Within 90 days, after work is completed, turn in all receipts to Faculty Housing Office</w:t>
      </w:r>
      <w:r w:rsidR="00311E68">
        <w:rPr>
          <w:color w:val="000000" w:themeColor="text1"/>
          <w:szCs w:val="24"/>
        </w:rPr>
        <w:t>.</w:t>
      </w:r>
    </w:p>
    <w:p w:rsidR="00F44785" w:rsidRPr="00B92EBB" w:rsidRDefault="00F44785" w:rsidP="00F44785">
      <w:pPr>
        <w:ind w:left="1440" w:hanging="1440"/>
        <w:rPr>
          <w:color w:val="FF0000"/>
          <w:szCs w:val="24"/>
        </w:rPr>
      </w:pPr>
    </w:p>
    <w:p w:rsidR="0012205C" w:rsidRDefault="00F44785" w:rsidP="00F44785">
      <w:pPr>
        <w:ind w:left="1440" w:hanging="1440"/>
        <w:rPr>
          <w:i/>
          <w:color w:val="000000" w:themeColor="text1"/>
          <w:szCs w:val="24"/>
        </w:rPr>
      </w:pPr>
      <w:r w:rsidRPr="00B92EBB">
        <w:rPr>
          <w:color w:val="FF0000"/>
          <w:szCs w:val="24"/>
        </w:rPr>
        <w:tab/>
      </w:r>
      <w:r w:rsidR="0012205C" w:rsidRPr="0012205C">
        <w:rPr>
          <w:i/>
          <w:color w:val="000000" w:themeColor="text1"/>
          <w:szCs w:val="24"/>
        </w:rPr>
        <w:t xml:space="preserve">The </w:t>
      </w:r>
      <w:r w:rsidRPr="0012205C">
        <w:rPr>
          <w:i/>
          <w:color w:val="000000" w:themeColor="text1"/>
          <w:szCs w:val="24"/>
        </w:rPr>
        <w:t xml:space="preserve">ARB will issue a </w:t>
      </w:r>
      <w:r w:rsidRPr="0012205C">
        <w:rPr>
          <w:i/>
          <w:color w:val="000000" w:themeColor="text1"/>
          <w:szCs w:val="24"/>
          <w:u w:val="single"/>
        </w:rPr>
        <w:t>Statement of Compliance</w:t>
      </w:r>
      <w:r w:rsidRPr="0012205C">
        <w:rPr>
          <w:i/>
          <w:color w:val="000000" w:themeColor="text1"/>
          <w:szCs w:val="24"/>
        </w:rPr>
        <w:t xml:space="preserve"> and complete the </w:t>
      </w:r>
      <w:r w:rsidRPr="0012205C">
        <w:rPr>
          <w:i/>
          <w:color w:val="000000" w:themeColor="text1"/>
          <w:szCs w:val="24"/>
          <w:u w:val="single"/>
        </w:rPr>
        <w:t>Certification of Capital Improvement</w:t>
      </w:r>
      <w:r w:rsidR="0012205C" w:rsidRPr="0012205C">
        <w:rPr>
          <w:i/>
          <w:color w:val="000000" w:themeColor="text1"/>
          <w:szCs w:val="24"/>
        </w:rPr>
        <w:t>.</w:t>
      </w:r>
    </w:p>
    <w:p w:rsidR="0012205C" w:rsidRDefault="0012205C" w:rsidP="00F44785">
      <w:pPr>
        <w:ind w:left="1440" w:hanging="144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ab/>
      </w:r>
    </w:p>
    <w:p w:rsidR="00F44785" w:rsidRPr="0012205C" w:rsidRDefault="0012205C" w:rsidP="00F44785">
      <w:pPr>
        <w:ind w:left="1440" w:hanging="144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ab/>
        <w:t>Homeowner</w:t>
      </w:r>
      <w:r w:rsidR="00F44785" w:rsidRPr="0012205C">
        <w:rPr>
          <w:i/>
          <w:color w:val="000000" w:themeColor="text1"/>
          <w:szCs w:val="24"/>
        </w:rPr>
        <w:t xml:space="preserve"> will receive a letter from the Faculty Housing Office confirming the capital improvement approval, and the credit received</w:t>
      </w:r>
      <w:r>
        <w:rPr>
          <w:i/>
          <w:color w:val="000000" w:themeColor="text1"/>
          <w:szCs w:val="24"/>
        </w:rPr>
        <w:t xml:space="preserve">, which will be </w:t>
      </w:r>
      <w:r w:rsidRPr="0012205C">
        <w:rPr>
          <w:i/>
          <w:color w:val="000000" w:themeColor="text1"/>
          <w:szCs w:val="24"/>
        </w:rPr>
        <w:t>applied</w:t>
      </w:r>
      <w:r>
        <w:rPr>
          <w:i/>
          <w:color w:val="000000" w:themeColor="text1"/>
          <w:szCs w:val="24"/>
        </w:rPr>
        <w:t xml:space="preserve"> to</w:t>
      </w:r>
      <w:r w:rsidRPr="0012205C">
        <w:rPr>
          <w:i/>
          <w:color w:val="000000" w:themeColor="text1"/>
          <w:szCs w:val="24"/>
        </w:rPr>
        <w:t xml:space="preserve"> the</w:t>
      </w:r>
      <w:r w:rsidR="00F44785" w:rsidRPr="0012205C">
        <w:rPr>
          <w:i/>
          <w:color w:val="000000" w:themeColor="text1"/>
          <w:szCs w:val="24"/>
        </w:rPr>
        <w:t xml:space="preserve"> Maximum Resale Value (MRV) </w:t>
      </w:r>
      <w:r>
        <w:rPr>
          <w:i/>
          <w:color w:val="000000" w:themeColor="text1"/>
          <w:szCs w:val="24"/>
        </w:rPr>
        <w:t>of the</w:t>
      </w:r>
      <w:r w:rsidR="00F44785" w:rsidRPr="0012205C">
        <w:rPr>
          <w:i/>
          <w:color w:val="000000" w:themeColor="text1"/>
          <w:szCs w:val="24"/>
        </w:rPr>
        <w:t xml:space="preserve"> home.</w:t>
      </w:r>
    </w:p>
    <w:p w:rsidR="00E26727" w:rsidRPr="0012205C" w:rsidRDefault="00E26727">
      <w:pPr>
        <w:rPr>
          <w:color w:val="000000" w:themeColor="text1"/>
        </w:rPr>
      </w:pPr>
    </w:p>
    <w:sectPr w:rsidR="00E26727" w:rsidRPr="0012205C" w:rsidSect="00E2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5"/>
    <w:rsid w:val="0012205C"/>
    <w:rsid w:val="00124BF0"/>
    <w:rsid w:val="001F3569"/>
    <w:rsid w:val="00311E68"/>
    <w:rsid w:val="003B0593"/>
    <w:rsid w:val="003D76E9"/>
    <w:rsid w:val="004E2BAA"/>
    <w:rsid w:val="0064033B"/>
    <w:rsid w:val="006D00C8"/>
    <w:rsid w:val="006D41B2"/>
    <w:rsid w:val="008B6233"/>
    <w:rsid w:val="00943963"/>
    <w:rsid w:val="009A3147"/>
    <w:rsid w:val="00AA490B"/>
    <w:rsid w:val="00B92EBB"/>
    <w:rsid w:val="00DF2741"/>
    <w:rsid w:val="00E26727"/>
    <w:rsid w:val="00EF54C4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QFMSP_x0020_source_x0020_name xmlns="deb7bd93-62d5-4242-b8f4-0a77d1f56f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F3AD4EBC0C48A39A9907536A3C11" ma:contentTypeVersion="1" ma:contentTypeDescription="Create a new document." ma:contentTypeScope="" ma:versionID="e718a88f3db01660151036323d7632af">
  <xsd:schema xmlns:xsd="http://www.w3.org/2001/XMLSchema" xmlns:p="http://schemas.microsoft.com/office/2006/metadata/properties" xmlns:ns2="deb7bd93-62d5-4242-b8f4-0a77d1f56f8b" targetNamespace="http://schemas.microsoft.com/office/2006/metadata/properties" ma:root="true" ma:fieldsID="43d31232d14847c253a707be46c5f67a" ns2:_="">
    <xsd:import namespace="deb7bd93-62d5-4242-b8f4-0a77d1f56f8b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b7bd93-62d5-4242-b8f4-0a77d1f56f8b" elementFormDefault="qualified">
    <xsd:import namespace="http://schemas.microsoft.com/office/2006/documentManagement/type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1C25-DCC8-49F5-B084-426FA3032039}">
  <ds:schemaRefs>
    <ds:schemaRef ds:uri="http://schemas.microsoft.com/office/2006/metadata/properties"/>
    <ds:schemaRef ds:uri="deb7bd93-62d5-4242-b8f4-0a77d1f56f8b"/>
  </ds:schemaRefs>
</ds:datastoreItem>
</file>

<file path=customXml/itemProps2.xml><?xml version="1.0" encoding="utf-8"?>
<ds:datastoreItem xmlns:ds="http://schemas.openxmlformats.org/officeDocument/2006/customXml" ds:itemID="{70C962BA-D9DD-4888-A92F-450807BC9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17BA1-06ED-4562-9CD7-00A43CE2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7bd93-62d5-4242-b8f4-0a77d1f56f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F07049-444C-49E4-B930-C719667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@ Residential Services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dalmaraz</dc:creator>
  <cp:lastModifiedBy>Rosemary T. La</cp:lastModifiedBy>
  <cp:revision>2</cp:revision>
  <cp:lastPrinted>2012-07-31T17:33:00Z</cp:lastPrinted>
  <dcterms:created xsi:type="dcterms:W3CDTF">2014-01-06T19:04:00Z</dcterms:created>
  <dcterms:modified xsi:type="dcterms:W3CDTF">2014-01-06T19:04:00Z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0x0101006E63F3AD4EBC0C48A39A9907536A3C11</vt:lpwstr>
  </property>
</Properties>
</file>